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A0083" w14:textId="77777777" w:rsidR="004E09BE" w:rsidRDefault="004E09BE" w:rsidP="004E09BE">
      <w:pPr>
        <w:pStyle w:val="Heading1"/>
      </w:pPr>
      <w:r w:rsidRPr="004E09BE">
        <w:t>Integrating RFID with WMS &amp; ERP Transforming Warehouse Operations</w:t>
      </w:r>
    </w:p>
    <w:p w14:paraId="731F0C8F" w14:textId="09026CCE" w:rsidR="004E09BE" w:rsidRPr="004E09BE" w:rsidRDefault="004E09BE" w:rsidP="004E09BE">
      <w:pPr>
        <w:rPr>
          <w:b/>
          <w:bCs/>
        </w:rPr>
      </w:pPr>
      <w:r w:rsidRPr="004E09BE">
        <w:rPr>
          <w:b/>
          <w:bCs/>
        </w:rPr>
        <w:t>Published on 20 March 2025 at 15:30</w:t>
      </w:r>
    </w:p>
    <w:p w14:paraId="08063C3D" w14:textId="316E144B" w:rsidR="004E09BE" w:rsidRPr="004E09BE" w:rsidRDefault="004E09BE" w:rsidP="004E09BE">
      <w:pPr>
        <w:rPr>
          <w:b/>
          <w:bCs/>
        </w:rPr>
      </w:pPr>
      <w:r w:rsidRPr="004E09BE">
        <w:rPr>
          <w:b/>
          <w:bCs/>
        </w:rPr>
        <w:t>Author: Kimberly Wiethoff</w:t>
      </w:r>
    </w:p>
    <w:p w14:paraId="0014DEC2" w14:textId="77365C90" w:rsidR="006A1948" w:rsidRPr="006A1948" w:rsidRDefault="006A1948" w:rsidP="006A1948">
      <w:r w:rsidRPr="006A1948">
        <w:t>The integration of RFID technology with Warehouse Management Systems (WMS) and Enterprise Resource Planning (ERP) solutions is transforming warehouse operations by improving inventory visibility, reducing errors, and increasing efficiency. This blog explores the benefits, challenges, and best practices for successfully integrating RFID with WMS and ERP systems.</w:t>
      </w:r>
    </w:p>
    <w:p w14:paraId="3BB25D7E" w14:textId="0F9ABBF3" w:rsidR="006A1948" w:rsidRPr="004E09BE" w:rsidRDefault="006A1948" w:rsidP="004E09BE">
      <w:pPr>
        <w:pStyle w:val="Heading2"/>
      </w:pPr>
      <w:r w:rsidRPr="004E09BE">
        <w:t>Benefits of RFID Integration with WMS and ERP</w:t>
      </w:r>
    </w:p>
    <w:p w14:paraId="44B97A46" w14:textId="77777777" w:rsidR="006A1948" w:rsidRPr="006A1948" w:rsidRDefault="006A1948" w:rsidP="006A1948">
      <w:r w:rsidRPr="006A1948">
        <w:t>Integrating RFID with WMS and ERP provides a seamless flow of real-time data, leading to:</w:t>
      </w:r>
    </w:p>
    <w:p w14:paraId="1A94AC32" w14:textId="77777777" w:rsidR="006A1948" w:rsidRPr="006A1948" w:rsidRDefault="006A1948" w:rsidP="006A1948">
      <w:pPr>
        <w:numPr>
          <w:ilvl w:val="0"/>
          <w:numId w:val="1"/>
        </w:numPr>
      </w:pPr>
      <w:r w:rsidRPr="006A1948">
        <w:rPr>
          <w:b/>
          <w:bCs/>
        </w:rPr>
        <w:t>Enhanced Inventory Accuracy</w:t>
      </w:r>
      <w:r w:rsidRPr="006A1948">
        <w:t xml:space="preserve"> – RFID allows for real-time tracking of inventory, reducing discrepancies and eliminating manual errors.</w:t>
      </w:r>
    </w:p>
    <w:p w14:paraId="549EA8B2" w14:textId="77777777" w:rsidR="006A1948" w:rsidRPr="006A1948" w:rsidRDefault="006A1948" w:rsidP="006A1948">
      <w:pPr>
        <w:numPr>
          <w:ilvl w:val="0"/>
          <w:numId w:val="1"/>
        </w:numPr>
      </w:pPr>
      <w:r w:rsidRPr="006A1948">
        <w:rPr>
          <w:b/>
          <w:bCs/>
        </w:rPr>
        <w:t>Improved Operational Efficiency</w:t>
      </w:r>
      <w:r w:rsidRPr="006A1948">
        <w:t xml:space="preserve"> – Automated data capture speeds up receiving, picking, and shipping processes.</w:t>
      </w:r>
    </w:p>
    <w:p w14:paraId="65BA86C9" w14:textId="77777777" w:rsidR="006A1948" w:rsidRPr="006A1948" w:rsidRDefault="006A1948" w:rsidP="006A1948">
      <w:pPr>
        <w:numPr>
          <w:ilvl w:val="0"/>
          <w:numId w:val="1"/>
        </w:numPr>
      </w:pPr>
      <w:r w:rsidRPr="006A1948">
        <w:rPr>
          <w:b/>
          <w:bCs/>
        </w:rPr>
        <w:t>Greater Visibility Across the Supply Chain</w:t>
      </w:r>
      <w:r w:rsidRPr="006A1948">
        <w:t xml:space="preserve"> – RFID integration helps track items from procurement to delivery, ensuring end-to-end transparency.</w:t>
      </w:r>
    </w:p>
    <w:p w14:paraId="3FD1A9DB" w14:textId="77777777" w:rsidR="006A1948" w:rsidRPr="006A1948" w:rsidRDefault="006A1948" w:rsidP="006A1948">
      <w:pPr>
        <w:numPr>
          <w:ilvl w:val="0"/>
          <w:numId w:val="1"/>
        </w:numPr>
      </w:pPr>
      <w:r w:rsidRPr="006A1948">
        <w:rPr>
          <w:b/>
          <w:bCs/>
        </w:rPr>
        <w:t>Reduced Labor Costs</w:t>
      </w:r>
      <w:r w:rsidRPr="006A1948">
        <w:t xml:space="preserve"> – Automating inventory management minimizes the need for manual scanning and data entry.</w:t>
      </w:r>
    </w:p>
    <w:p w14:paraId="696E126B" w14:textId="77777777" w:rsidR="006A1948" w:rsidRPr="006A1948" w:rsidRDefault="006A1948" w:rsidP="006A1948">
      <w:pPr>
        <w:numPr>
          <w:ilvl w:val="0"/>
          <w:numId w:val="1"/>
        </w:numPr>
      </w:pPr>
      <w:r w:rsidRPr="006A1948">
        <w:rPr>
          <w:b/>
          <w:bCs/>
        </w:rPr>
        <w:t>Better Decision-Making</w:t>
      </w:r>
      <w:r w:rsidRPr="006A1948">
        <w:t xml:space="preserve"> – Real-time analytics from RFID-enabled systems provide insights into warehouse performance and inventory trends.</w:t>
      </w:r>
    </w:p>
    <w:p w14:paraId="3EC5873C" w14:textId="41A72DAD" w:rsidR="006A1948" w:rsidRPr="006A1948" w:rsidRDefault="006A1948" w:rsidP="004E09BE">
      <w:pPr>
        <w:pStyle w:val="Heading2"/>
      </w:pPr>
      <w:r w:rsidRPr="006A1948">
        <w:t>Key Components of RFID Integration</w:t>
      </w:r>
    </w:p>
    <w:p w14:paraId="3AE1E602" w14:textId="77777777" w:rsidR="006A1948" w:rsidRPr="006A1948" w:rsidRDefault="006A1948" w:rsidP="006A1948">
      <w:r w:rsidRPr="006A1948">
        <w:t>To successfully integrate RFID with WMS and ERP, the following components must work together:</w:t>
      </w:r>
    </w:p>
    <w:p w14:paraId="0741B312" w14:textId="77777777" w:rsidR="006A1948" w:rsidRPr="006A1948" w:rsidRDefault="006A1948" w:rsidP="006A1948">
      <w:pPr>
        <w:numPr>
          <w:ilvl w:val="0"/>
          <w:numId w:val="2"/>
        </w:numPr>
      </w:pPr>
      <w:r w:rsidRPr="006A1948">
        <w:rPr>
          <w:b/>
          <w:bCs/>
        </w:rPr>
        <w:t>RFID Tags and Readers</w:t>
      </w:r>
      <w:r w:rsidRPr="006A1948">
        <w:t xml:space="preserve"> – Tags must be compatible with the warehouse environment, and readers should be strategically placed for optimal data capture.</w:t>
      </w:r>
    </w:p>
    <w:p w14:paraId="7E7F72EE" w14:textId="77777777" w:rsidR="006A1948" w:rsidRPr="006A1948" w:rsidRDefault="006A1948" w:rsidP="006A1948">
      <w:pPr>
        <w:numPr>
          <w:ilvl w:val="0"/>
          <w:numId w:val="2"/>
        </w:numPr>
      </w:pPr>
      <w:r w:rsidRPr="006A1948">
        <w:rPr>
          <w:b/>
          <w:bCs/>
        </w:rPr>
        <w:t>Middleware or API Solutions</w:t>
      </w:r>
      <w:r w:rsidRPr="006A1948">
        <w:t xml:space="preserve"> – Middleware acts as a bridge between RFID hardware and WMS/ERP software, ensuring seamless data flow.</w:t>
      </w:r>
    </w:p>
    <w:p w14:paraId="7A6919E8" w14:textId="77777777" w:rsidR="006A1948" w:rsidRPr="006A1948" w:rsidRDefault="006A1948" w:rsidP="006A1948">
      <w:pPr>
        <w:numPr>
          <w:ilvl w:val="0"/>
          <w:numId w:val="2"/>
        </w:numPr>
      </w:pPr>
      <w:r w:rsidRPr="006A1948">
        <w:rPr>
          <w:b/>
          <w:bCs/>
        </w:rPr>
        <w:lastRenderedPageBreak/>
        <w:t>Warehouse Management System (WMS)</w:t>
      </w:r>
      <w:r w:rsidRPr="006A1948">
        <w:t xml:space="preserve"> – WMS solutions like </w:t>
      </w:r>
      <w:r w:rsidRPr="006A1948">
        <w:rPr>
          <w:b/>
          <w:bCs/>
        </w:rPr>
        <w:t>Manhattan Associates, Blue Yonder, and SAP EWM</w:t>
      </w:r>
      <w:r w:rsidRPr="006A1948">
        <w:t xml:space="preserve"> work well with RFID to optimize warehouse processes.</w:t>
      </w:r>
    </w:p>
    <w:p w14:paraId="2D13C674" w14:textId="77777777" w:rsidR="006A1948" w:rsidRPr="006A1948" w:rsidRDefault="006A1948" w:rsidP="006A1948">
      <w:pPr>
        <w:numPr>
          <w:ilvl w:val="0"/>
          <w:numId w:val="2"/>
        </w:numPr>
      </w:pPr>
      <w:r w:rsidRPr="006A1948">
        <w:rPr>
          <w:b/>
          <w:bCs/>
        </w:rPr>
        <w:t>Enterprise Resource Planning (ERP) Software</w:t>
      </w:r>
      <w:r w:rsidRPr="006A1948">
        <w:t xml:space="preserve"> – ERPs such as </w:t>
      </w:r>
      <w:r w:rsidRPr="006A1948">
        <w:rPr>
          <w:b/>
          <w:bCs/>
        </w:rPr>
        <w:t>Oracle NetSuite, Microsoft Dynamics, and SAP ERP</w:t>
      </w:r>
      <w:r w:rsidRPr="006A1948">
        <w:t xml:space="preserve"> use RFID data for broader business insights and resource planning.</w:t>
      </w:r>
    </w:p>
    <w:p w14:paraId="6AB11CA4" w14:textId="13DC2D8A" w:rsidR="006A1948" w:rsidRPr="006A1948" w:rsidRDefault="006A1948" w:rsidP="004E09BE">
      <w:pPr>
        <w:pStyle w:val="Heading2"/>
      </w:pPr>
      <w:r w:rsidRPr="006A1948">
        <w:t>Challenges in RFID-WMS-ERP Integration</w:t>
      </w:r>
    </w:p>
    <w:p w14:paraId="27A4AAE1" w14:textId="77777777" w:rsidR="006A1948" w:rsidRPr="006A1948" w:rsidRDefault="006A1948" w:rsidP="006A1948">
      <w:r w:rsidRPr="006A1948">
        <w:t>While the benefits are substantial, integration can present some challenges:</w:t>
      </w:r>
    </w:p>
    <w:p w14:paraId="733C3168" w14:textId="77777777" w:rsidR="006A1948" w:rsidRPr="006A1948" w:rsidRDefault="006A1948" w:rsidP="006A1948">
      <w:pPr>
        <w:numPr>
          <w:ilvl w:val="0"/>
          <w:numId w:val="3"/>
        </w:numPr>
      </w:pPr>
      <w:r w:rsidRPr="006A1948">
        <w:rPr>
          <w:b/>
          <w:bCs/>
        </w:rPr>
        <w:t>System Compatibility Issues</w:t>
      </w:r>
      <w:r w:rsidRPr="006A1948">
        <w:t xml:space="preserve"> – Not all WMS and ERP platforms support RFID natively, requiring custom integration.</w:t>
      </w:r>
    </w:p>
    <w:p w14:paraId="67406168" w14:textId="77777777" w:rsidR="006A1948" w:rsidRPr="006A1948" w:rsidRDefault="006A1948" w:rsidP="006A1948">
      <w:pPr>
        <w:numPr>
          <w:ilvl w:val="0"/>
          <w:numId w:val="3"/>
        </w:numPr>
      </w:pPr>
      <w:r w:rsidRPr="006A1948">
        <w:rPr>
          <w:b/>
          <w:bCs/>
        </w:rPr>
        <w:t>Data Overload</w:t>
      </w:r>
      <w:r w:rsidRPr="006A1948">
        <w:t xml:space="preserve"> – RFID generates a high volume of real-time data, which must be efficiently processed and filtered.</w:t>
      </w:r>
    </w:p>
    <w:p w14:paraId="2BE5D216" w14:textId="77777777" w:rsidR="006A1948" w:rsidRPr="006A1948" w:rsidRDefault="006A1948" w:rsidP="006A1948">
      <w:pPr>
        <w:numPr>
          <w:ilvl w:val="0"/>
          <w:numId w:val="3"/>
        </w:numPr>
      </w:pPr>
      <w:r w:rsidRPr="006A1948">
        <w:rPr>
          <w:b/>
          <w:bCs/>
        </w:rPr>
        <w:t>Implementation Costs</w:t>
      </w:r>
      <w:r w:rsidRPr="006A1948">
        <w:t xml:space="preserve"> – The cost of hardware, software, and integration services can be high, requiring a strong business case.</w:t>
      </w:r>
    </w:p>
    <w:p w14:paraId="2AB960C6" w14:textId="77777777" w:rsidR="006A1948" w:rsidRPr="006A1948" w:rsidRDefault="006A1948" w:rsidP="006A1948">
      <w:pPr>
        <w:numPr>
          <w:ilvl w:val="0"/>
          <w:numId w:val="3"/>
        </w:numPr>
      </w:pPr>
      <w:r w:rsidRPr="006A1948">
        <w:rPr>
          <w:b/>
          <w:bCs/>
        </w:rPr>
        <w:t>Security Concerns</w:t>
      </w:r>
      <w:r w:rsidRPr="006A1948">
        <w:t xml:space="preserve"> – RFID systems need to be protected from cyber threats and unauthorized access.</w:t>
      </w:r>
    </w:p>
    <w:p w14:paraId="24C24A0C" w14:textId="17814181" w:rsidR="006A1948" w:rsidRPr="006A1948" w:rsidRDefault="006A1948" w:rsidP="004E09BE">
      <w:pPr>
        <w:pStyle w:val="Heading2"/>
      </w:pPr>
      <w:r w:rsidRPr="006A1948">
        <w:t>Best Practices for Successful Integration</w:t>
      </w:r>
    </w:p>
    <w:p w14:paraId="4C9F7817" w14:textId="77777777" w:rsidR="006A1948" w:rsidRPr="006A1948" w:rsidRDefault="006A1948" w:rsidP="006A1948">
      <w:r w:rsidRPr="006A1948">
        <w:t>To ensure a smooth integration of RFID with WMS and ERP, consider these best practices:</w:t>
      </w:r>
    </w:p>
    <w:p w14:paraId="1CCEDA02" w14:textId="77777777" w:rsidR="006A1948" w:rsidRPr="006A1948" w:rsidRDefault="006A1948" w:rsidP="006A1948">
      <w:pPr>
        <w:numPr>
          <w:ilvl w:val="0"/>
          <w:numId w:val="4"/>
        </w:numPr>
      </w:pPr>
      <w:r w:rsidRPr="006A1948">
        <w:rPr>
          <w:b/>
          <w:bCs/>
        </w:rPr>
        <w:t>Conduct a System Audit</w:t>
      </w:r>
      <w:r w:rsidRPr="006A1948">
        <w:t xml:space="preserve"> – Assess existing WMS and ERP capabilities to determine integration needs.</w:t>
      </w:r>
    </w:p>
    <w:p w14:paraId="468E356D" w14:textId="77777777" w:rsidR="006A1948" w:rsidRPr="006A1948" w:rsidRDefault="006A1948" w:rsidP="006A1948">
      <w:pPr>
        <w:numPr>
          <w:ilvl w:val="0"/>
          <w:numId w:val="4"/>
        </w:numPr>
      </w:pPr>
      <w:r w:rsidRPr="006A1948">
        <w:rPr>
          <w:b/>
          <w:bCs/>
        </w:rPr>
        <w:t>Choose Scalable RFID Solutions</w:t>
      </w:r>
      <w:r w:rsidRPr="006A1948">
        <w:t xml:space="preserve"> – </w:t>
      </w:r>
      <w:proofErr w:type="spellStart"/>
      <w:r w:rsidRPr="006A1948">
        <w:t>Opt</w:t>
      </w:r>
      <w:proofErr w:type="spellEnd"/>
      <w:r w:rsidRPr="006A1948">
        <w:t xml:space="preserve"> for RFID hardware and software that can grow with business demands.</w:t>
      </w:r>
    </w:p>
    <w:p w14:paraId="58A46100" w14:textId="77777777" w:rsidR="006A1948" w:rsidRPr="006A1948" w:rsidRDefault="006A1948" w:rsidP="006A1948">
      <w:pPr>
        <w:numPr>
          <w:ilvl w:val="0"/>
          <w:numId w:val="4"/>
        </w:numPr>
      </w:pPr>
      <w:r w:rsidRPr="006A1948">
        <w:rPr>
          <w:b/>
          <w:bCs/>
        </w:rPr>
        <w:t>Implement in Phases</w:t>
      </w:r>
      <w:r w:rsidRPr="006A1948">
        <w:t xml:space="preserve"> – Start with a pilot program to test integration and fine-tune processes before a full rollout.</w:t>
      </w:r>
    </w:p>
    <w:p w14:paraId="352A2500" w14:textId="77777777" w:rsidR="006A1948" w:rsidRPr="006A1948" w:rsidRDefault="006A1948" w:rsidP="006A1948">
      <w:pPr>
        <w:numPr>
          <w:ilvl w:val="0"/>
          <w:numId w:val="4"/>
        </w:numPr>
      </w:pPr>
      <w:r w:rsidRPr="006A1948">
        <w:rPr>
          <w:b/>
          <w:bCs/>
        </w:rPr>
        <w:t>Ensure Data Accuracy</w:t>
      </w:r>
      <w:r w:rsidRPr="006A1948">
        <w:t xml:space="preserve"> – Use filtering techniques to eliminate duplicate or irrelevant RFID reads.</w:t>
      </w:r>
    </w:p>
    <w:p w14:paraId="2CDA4F56" w14:textId="77777777" w:rsidR="006A1948" w:rsidRPr="006A1948" w:rsidRDefault="006A1948" w:rsidP="006A1948">
      <w:pPr>
        <w:numPr>
          <w:ilvl w:val="0"/>
          <w:numId w:val="4"/>
        </w:numPr>
      </w:pPr>
      <w:r w:rsidRPr="006A1948">
        <w:rPr>
          <w:b/>
          <w:bCs/>
        </w:rPr>
        <w:t>Train Employees</w:t>
      </w:r>
      <w:r w:rsidRPr="006A1948">
        <w:t xml:space="preserve"> – Ensure warehouse staff and IT teams understand how to use the integrated system efficiently.</w:t>
      </w:r>
    </w:p>
    <w:p w14:paraId="4E226404" w14:textId="77777777" w:rsidR="006A1948" w:rsidRPr="006A1948" w:rsidRDefault="006A1948" w:rsidP="004E09BE">
      <w:pPr>
        <w:pStyle w:val="Heading2"/>
      </w:pPr>
      <w:r w:rsidRPr="006A1948">
        <w:lastRenderedPageBreak/>
        <w:t>Final Thoughts</w:t>
      </w:r>
    </w:p>
    <w:p w14:paraId="1863DC20" w14:textId="77777777" w:rsidR="006A1948" w:rsidRPr="006A1948" w:rsidRDefault="006A1948" w:rsidP="006A1948">
      <w:r w:rsidRPr="006A1948">
        <w:t>Integrating RFID with WMS and ERP systems enhances inventory control, streamlines warehouse operations, and improves decision-making. By following best practices and addressing potential challenges, warehouses can leverage RFID technology for greater efficiency and visibility across the supply chain.</w:t>
      </w:r>
    </w:p>
    <w:p w14:paraId="4A0075F7" w14:textId="77777777" w:rsidR="006A1948" w:rsidRPr="006A1948" w:rsidRDefault="006A1948" w:rsidP="006A1948">
      <w:r w:rsidRPr="006A1948">
        <w:t>Are you exploring RFID integration for your warehouse? Share your questions and experiences in the comments below!</w:t>
      </w:r>
    </w:p>
    <w:p w14:paraId="0EBA635E" w14:textId="77777777" w:rsidR="006A1948" w:rsidRDefault="006A1948"/>
    <w:sectPr w:rsidR="006A1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00012A"/>
    <w:multiLevelType w:val="hybridMultilevel"/>
    <w:tmpl w:val="A6080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F64A39"/>
    <w:multiLevelType w:val="multilevel"/>
    <w:tmpl w:val="5A58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2303E3"/>
    <w:multiLevelType w:val="hybridMultilevel"/>
    <w:tmpl w:val="927C3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305217"/>
    <w:multiLevelType w:val="multilevel"/>
    <w:tmpl w:val="23E8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200B56"/>
    <w:multiLevelType w:val="multilevel"/>
    <w:tmpl w:val="1C22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256477"/>
    <w:multiLevelType w:val="multilevel"/>
    <w:tmpl w:val="E4C6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2299193">
    <w:abstractNumId w:val="5"/>
  </w:num>
  <w:num w:numId="2" w16cid:durableId="1730222741">
    <w:abstractNumId w:val="3"/>
  </w:num>
  <w:num w:numId="3" w16cid:durableId="605305782">
    <w:abstractNumId w:val="1"/>
  </w:num>
  <w:num w:numId="4" w16cid:durableId="1408652796">
    <w:abstractNumId w:val="4"/>
  </w:num>
  <w:num w:numId="5" w16cid:durableId="1745027357">
    <w:abstractNumId w:val="2"/>
  </w:num>
  <w:num w:numId="6" w16cid:durableId="374619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948"/>
    <w:rsid w:val="004E09BE"/>
    <w:rsid w:val="006A1948"/>
    <w:rsid w:val="00FF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482A3"/>
  <w15:chartTrackingRefBased/>
  <w15:docId w15:val="{1F899603-1953-48D9-9776-58CAB4AB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9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A19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19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19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19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19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19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19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19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9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A19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19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19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19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19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9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9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948"/>
    <w:rPr>
      <w:rFonts w:eastAsiaTheme="majorEastAsia" w:cstheme="majorBidi"/>
      <w:color w:val="272727" w:themeColor="text1" w:themeTint="D8"/>
    </w:rPr>
  </w:style>
  <w:style w:type="paragraph" w:styleId="Title">
    <w:name w:val="Title"/>
    <w:basedOn w:val="Normal"/>
    <w:next w:val="Normal"/>
    <w:link w:val="TitleChar"/>
    <w:uiPriority w:val="10"/>
    <w:qFormat/>
    <w:rsid w:val="006A19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9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9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9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948"/>
    <w:pPr>
      <w:spacing w:before="160"/>
      <w:jc w:val="center"/>
    </w:pPr>
    <w:rPr>
      <w:i/>
      <w:iCs/>
      <w:color w:val="404040" w:themeColor="text1" w:themeTint="BF"/>
    </w:rPr>
  </w:style>
  <w:style w:type="character" w:customStyle="1" w:styleId="QuoteChar">
    <w:name w:val="Quote Char"/>
    <w:basedOn w:val="DefaultParagraphFont"/>
    <w:link w:val="Quote"/>
    <w:uiPriority w:val="29"/>
    <w:rsid w:val="006A1948"/>
    <w:rPr>
      <w:i/>
      <w:iCs/>
      <w:color w:val="404040" w:themeColor="text1" w:themeTint="BF"/>
    </w:rPr>
  </w:style>
  <w:style w:type="paragraph" w:styleId="ListParagraph">
    <w:name w:val="List Paragraph"/>
    <w:basedOn w:val="Normal"/>
    <w:uiPriority w:val="34"/>
    <w:qFormat/>
    <w:rsid w:val="006A1948"/>
    <w:pPr>
      <w:ind w:left="720"/>
      <w:contextualSpacing/>
    </w:pPr>
  </w:style>
  <w:style w:type="character" w:styleId="IntenseEmphasis">
    <w:name w:val="Intense Emphasis"/>
    <w:basedOn w:val="DefaultParagraphFont"/>
    <w:uiPriority w:val="21"/>
    <w:qFormat/>
    <w:rsid w:val="006A1948"/>
    <w:rPr>
      <w:i/>
      <w:iCs/>
      <w:color w:val="0F4761" w:themeColor="accent1" w:themeShade="BF"/>
    </w:rPr>
  </w:style>
  <w:style w:type="paragraph" w:styleId="IntenseQuote">
    <w:name w:val="Intense Quote"/>
    <w:basedOn w:val="Normal"/>
    <w:next w:val="Normal"/>
    <w:link w:val="IntenseQuoteChar"/>
    <w:uiPriority w:val="30"/>
    <w:qFormat/>
    <w:rsid w:val="006A19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1948"/>
    <w:rPr>
      <w:i/>
      <w:iCs/>
      <w:color w:val="0F4761" w:themeColor="accent1" w:themeShade="BF"/>
    </w:rPr>
  </w:style>
  <w:style w:type="character" w:styleId="IntenseReference">
    <w:name w:val="Intense Reference"/>
    <w:basedOn w:val="DefaultParagraphFont"/>
    <w:uiPriority w:val="32"/>
    <w:qFormat/>
    <w:rsid w:val="006A19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8413464">
      <w:bodyDiv w:val="1"/>
      <w:marLeft w:val="0"/>
      <w:marRight w:val="0"/>
      <w:marTop w:val="0"/>
      <w:marBottom w:val="0"/>
      <w:divBdr>
        <w:top w:val="none" w:sz="0" w:space="0" w:color="auto"/>
        <w:left w:val="none" w:sz="0" w:space="0" w:color="auto"/>
        <w:bottom w:val="none" w:sz="0" w:space="0" w:color="auto"/>
        <w:right w:val="none" w:sz="0" w:space="0" w:color="auto"/>
      </w:divBdr>
    </w:div>
    <w:div w:id="187422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508</Words>
  <Characters>3151</Characters>
  <Application>Microsoft Office Word</Application>
  <DocSecurity>0</DocSecurity>
  <Lines>76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2025-03-20T19:19:00Z</dcterms:created>
  <dcterms:modified xsi:type="dcterms:W3CDTF">2025-03-20T20:34:00Z</dcterms:modified>
</cp:coreProperties>
</file>